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20309" w14:textId="77777777" w:rsidR="003963F8" w:rsidRDefault="003963F8" w:rsidP="00DE3C3C">
      <w:pPr>
        <w:spacing w:after="0" w:line="360" w:lineRule="auto"/>
        <w:jc w:val="center"/>
        <w:rPr>
          <w:rFonts w:ascii="Verdana" w:hAnsi="Verdana"/>
          <w:b/>
          <w:sz w:val="40"/>
          <w:szCs w:val="40"/>
          <w:u w:val="single"/>
        </w:rPr>
      </w:pPr>
      <w:bookmarkStart w:id="0" w:name="_GoBack"/>
      <w:bookmarkEnd w:id="0"/>
    </w:p>
    <w:p w14:paraId="313B4BC2" w14:textId="77777777" w:rsidR="00D52DC8" w:rsidRDefault="00D52DC8" w:rsidP="00DE3C3C">
      <w:pPr>
        <w:spacing w:after="0" w:line="360" w:lineRule="auto"/>
        <w:jc w:val="center"/>
        <w:rPr>
          <w:rFonts w:ascii="Verdana" w:hAnsi="Verdana"/>
          <w:b/>
          <w:sz w:val="40"/>
          <w:szCs w:val="40"/>
          <w:u w:val="single"/>
        </w:rPr>
      </w:pPr>
    </w:p>
    <w:p w14:paraId="4AD62300" w14:textId="77777777" w:rsidR="00F46DE3" w:rsidRPr="0074638C" w:rsidRDefault="00F46DE3" w:rsidP="00DE3C3C">
      <w:pPr>
        <w:spacing w:after="0" w:line="360" w:lineRule="auto"/>
        <w:jc w:val="center"/>
        <w:rPr>
          <w:rFonts w:ascii="Verdana" w:hAnsi="Verdana"/>
          <w:b/>
          <w:sz w:val="40"/>
          <w:szCs w:val="40"/>
          <w:u w:val="single"/>
        </w:rPr>
      </w:pPr>
      <w:r w:rsidRPr="0074638C">
        <w:rPr>
          <w:rFonts w:ascii="Verdana" w:hAnsi="Verdana"/>
          <w:b/>
          <w:sz w:val="40"/>
          <w:szCs w:val="40"/>
          <w:u w:val="single"/>
        </w:rPr>
        <w:t xml:space="preserve">Book </w:t>
      </w:r>
      <w:r w:rsidR="00281199" w:rsidRPr="0074638C">
        <w:rPr>
          <w:rFonts w:ascii="Verdana" w:hAnsi="Verdana"/>
          <w:b/>
          <w:sz w:val="40"/>
          <w:szCs w:val="40"/>
          <w:u w:val="single"/>
        </w:rPr>
        <w:t>Proposal</w:t>
      </w:r>
      <w:r w:rsidR="00504B34">
        <w:rPr>
          <w:rFonts w:ascii="Verdana" w:hAnsi="Verdana"/>
          <w:b/>
          <w:sz w:val="40"/>
          <w:szCs w:val="40"/>
          <w:u w:val="single"/>
        </w:rPr>
        <w:t xml:space="preserve">s for </w:t>
      </w:r>
      <w:r w:rsidR="00504B34" w:rsidRPr="00504B34">
        <w:rPr>
          <w:rFonts w:ascii="Verdana" w:hAnsi="Verdana"/>
          <w:b/>
          <w:i/>
          <w:sz w:val="40"/>
          <w:szCs w:val="40"/>
          <w:u w:val="single"/>
        </w:rPr>
        <w:t>Microhistories</w:t>
      </w:r>
    </w:p>
    <w:p w14:paraId="14098275" w14:textId="77777777" w:rsidR="00F46DE3" w:rsidRPr="00DE3C3C" w:rsidRDefault="00F46DE3" w:rsidP="00DE3C3C">
      <w:pPr>
        <w:spacing w:after="0" w:line="360" w:lineRule="auto"/>
        <w:jc w:val="center"/>
        <w:rPr>
          <w:rFonts w:ascii="Verdana" w:hAnsi="Verdana"/>
          <w:b/>
          <w:sz w:val="24"/>
        </w:rPr>
      </w:pPr>
      <w:r w:rsidRPr="0074638C">
        <w:rPr>
          <w:rFonts w:ascii="Verdana" w:hAnsi="Verdana"/>
          <w:b/>
          <w:sz w:val="24"/>
        </w:rPr>
        <w:t>New Routledge</w:t>
      </w:r>
      <w:r w:rsidR="00504B34">
        <w:rPr>
          <w:rFonts w:ascii="Verdana" w:hAnsi="Verdana"/>
          <w:b/>
          <w:sz w:val="24"/>
        </w:rPr>
        <w:t xml:space="preserve"> Book</w:t>
      </w:r>
      <w:r w:rsidR="00D3770B">
        <w:rPr>
          <w:rFonts w:ascii="Verdana" w:hAnsi="Verdana"/>
          <w:b/>
          <w:sz w:val="24"/>
        </w:rPr>
        <w:t xml:space="preserve"> </w:t>
      </w:r>
      <w:r w:rsidR="00504B34">
        <w:rPr>
          <w:rFonts w:ascii="Verdana" w:hAnsi="Verdana"/>
          <w:b/>
          <w:sz w:val="24"/>
        </w:rPr>
        <w:t>Series</w:t>
      </w:r>
    </w:p>
    <w:p w14:paraId="4BDE729C" w14:textId="77777777" w:rsidR="003963F8" w:rsidRDefault="003963F8" w:rsidP="0075143B">
      <w:pPr>
        <w:spacing w:after="0" w:line="360" w:lineRule="auto"/>
        <w:jc w:val="both"/>
        <w:rPr>
          <w:rFonts w:ascii="Verdana" w:hAnsi="Verdana"/>
          <w:sz w:val="20"/>
        </w:rPr>
      </w:pPr>
    </w:p>
    <w:p w14:paraId="2FDF95AD" w14:textId="77777777" w:rsidR="0075143B" w:rsidRDefault="00F46DE3" w:rsidP="0075143B">
      <w:pPr>
        <w:spacing w:after="0" w:line="360" w:lineRule="auto"/>
        <w:jc w:val="both"/>
        <w:rPr>
          <w:rFonts w:ascii="Verdana" w:hAnsi="Verdana"/>
          <w:sz w:val="20"/>
        </w:rPr>
      </w:pPr>
      <w:r>
        <w:rPr>
          <w:rFonts w:ascii="Verdana" w:hAnsi="Verdana"/>
          <w:sz w:val="20"/>
        </w:rPr>
        <w:t xml:space="preserve">Routledge are currently seeking book proposals for an exciting new </w:t>
      </w:r>
      <w:r w:rsidR="00422E31">
        <w:rPr>
          <w:rFonts w:ascii="Verdana" w:hAnsi="Verdana"/>
          <w:sz w:val="20"/>
        </w:rPr>
        <w:t>book</w:t>
      </w:r>
      <w:r w:rsidR="00F3188E">
        <w:rPr>
          <w:rFonts w:ascii="Verdana" w:hAnsi="Verdana"/>
          <w:sz w:val="20"/>
        </w:rPr>
        <w:t xml:space="preserve"> </w:t>
      </w:r>
      <w:r>
        <w:rPr>
          <w:rFonts w:ascii="Verdana" w:hAnsi="Verdana"/>
          <w:sz w:val="20"/>
        </w:rPr>
        <w:t>series entitled</w:t>
      </w:r>
      <w:r w:rsidR="00504B34">
        <w:rPr>
          <w:rFonts w:ascii="Verdana" w:hAnsi="Verdana"/>
          <w:sz w:val="20"/>
        </w:rPr>
        <w:t xml:space="preserve"> </w:t>
      </w:r>
      <w:r w:rsidR="00504B34" w:rsidRPr="00504B34">
        <w:rPr>
          <w:rFonts w:ascii="Verdana" w:hAnsi="Verdana"/>
          <w:i/>
          <w:sz w:val="20"/>
        </w:rPr>
        <w:t>Microhistories</w:t>
      </w:r>
      <w:r w:rsidR="00504B34">
        <w:rPr>
          <w:rFonts w:ascii="Verdana" w:hAnsi="Verdana"/>
          <w:sz w:val="20"/>
        </w:rPr>
        <w:t>.</w:t>
      </w:r>
      <w:r w:rsidR="0075143B">
        <w:rPr>
          <w:rFonts w:ascii="Verdana" w:hAnsi="Verdana"/>
          <w:sz w:val="20"/>
        </w:rPr>
        <w:t xml:space="preserve"> The editors – Sigurður Gylfi Magnússon</w:t>
      </w:r>
      <w:r w:rsidR="00E86394">
        <w:rPr>
          <w:rFonts w:ascii="Verdana" w:hAnsi="Verdana"/>
          <w:sz w:val="20"/>
        </w:rPr>
        <w:t xml:space="preserve"> Professor of Cultural History at the University of Iceland</w:t>
      </w:r>
      <w:r w:rsidR="0075143B">
        <w:rPr>
          <w:rFonts w:ascii="Verdana" w:hAnsi="Verdana"/>
          <w:sz w:val="20"/>
        </w:rPr>
        <w:t xml:space="preserve"> and István M. Szijártó</w:t>
      </w:r>
      <w:r w:rsidR="00E86394">
        <w:rPr>
          <w:rFonts w:ascii="Verdana" w:hAnsi="Verdana"/>
          <w:sz w:val="20"/>
        </w:rPr>
        <w:t xml:space="preserve"> Associate Professor at Eötvös University, </w:t>
      </w:r>
      <w:proofErr w:type="gramStart"/>
      <w:r w:rsidR="00E86394">
        <w:rPr>
          <w:rFonts w:ascii="Verdana" w:hAnsi="Verdana"/>
          <w:sz w:val="20"/>
        </w:rPr>
        <w:t xml:space="preserve">Budapest </w:t>
      </w:r>
      <w:r w:rsidR="0075143B">
        <w:rPr>
          <w:rFonts w:ascii="Verdana" w:hAnsi="Verdana"/>
          <w:sz w:val="20"/>
        </w:rPr>
        <w:t xml:space="preserve"> –</w:t>
      </w:r>
      <w:proofErr w:type="gramEnd"/>
      <w:r>
        <w:rPr>
          <w:rFonts w:ascii="Verdana" w:hAnsi="Verdana"/>
          <w:sz w:val="20"/>
        </w:rPr>
        <w:t xml:space="preserve"> aim to attract authors whose interests and </w:t>
      </w:r>
      <w:r w:rsidR="00D3770B">
        <w:rPr>
          <w:rFonts w:ascii="Verdana" w:hAnsi="Verdana"/>
          <w:sz w:val="20"/>
        </w:rPr>
        <w:t>source</w:t>
      </w:r>
      <w:r>
        <w:rPr>
          <w:rFonts w:ascii="Verdana" w:hAnsi="Verdana"/>
          <w:sz w:val="20"/>
        </w:rPr>
        <w:t xml:space="preserve"> </w:t>
      </w:r>
      <w:r w:rsidR="00297370" w:rsidRPr="00C35A03">
        <w:rPr>
          <w:rFonts w:ascii="Verdana" w:hAnsi="Verdana"/>
          <w:sz w:val="20"/>
        </w:rPr>
        <w:t xml:space="preserve">material </w:t>
      </w:r>
      <w:r w:rsidR="00D3770B">
        <w:rPr>
          <w:rFonts w:ascii="Verdana" w:hAnsi="Verdana"/>
          <w:sz w:val="20"/>
        </w:rPr>
        <w:t>concern</w:t>
      </w:r>
      <w:r w:rsidR="00297370" w:rsidRPr="00C35A03">
        <w:rPr>
          <w:rFonts w:ascii="Verdana" w:hAnsi="Verdana"/>
          <w:sz w:val="20"/>
        </w:rPr>
        <w:t xml:space="preserve"> </w:t>
      </w:r>
      <w:r w:rsidR="00D3770B">
        <w:rPr>
          <w:rFonts w:ascii="Verdana" w:hAnsi="Verdana"/>
          <w:sz w:val="20"/>
        </w:rPr>
        <w:t>either the</w:t>
      </w:r>
      <w:r w:rsidR="00297370" w:rsidRPr="00C35A03">
        <w:rPr>
          <w:rFonts w:ascii="Verdana" w:hAnsi="Verdana"/>
          <w:sz w:val="20"/>
        </w:rPr>
        <w:t xml:space="preserve"> m</w:t>
      </w:r>
      <w:r w:rsidR="00422E31">
        <w:rPr>
          <w:rFonts w:ascii="Verdana" w:hAnsi="Verdana"/>
          <w:sz w:val="20"/>
        </w:rPr>
        <w:t>edieval</w:t>
      </w:r>
      <w:r w:rsidR="00901EB1">
        <w:rPr>
          <w:rFonts w:ascii="Verdana" w:hAnsi="Verdana"/>
          <w:sz w:val="20"/>
        </w:rPr>
        <w:t>, early modern</w:t>
      </w:r>
      <w:r w:rsidR="00422E31">
        <w:rPr>
          <w:rFonts w:ascii="Verdana" w:hAnsi="Verdana"/>
          <w:sz w:val="20"/>
        </w:rPr>
        <w:t xml:space="preserve"> </w:t>
      </w:r>
      <w:r w:rsidR="00D3770B">
        <w:rPr>
          <w:rFonts w:ascii="Verdana" w:hAnsi="Verdana"/>
          <w:sz w:val="20"/>
        </w:rPr>
        <w:t>or</w:t>
      </w:r>
      <w:r w:rsidR="00420588" w:rsidRPr="00C35A03">
        <w:rPr>
          <w:rFonts w:ascii="Verdana" w:hAnsi="Verdana"/>
          <w:sz w:val="20"/>
        </w:rPr>
        <w:t xml:space="preserve"> modern world</w:t>
      </w:r>
      <w:r w:rsidR="0075143B">
        <w:rPr>
          <w:rFonts w:ascii="Verdana" w:hAnsi="Verdana"/>
          <w:sz w:val="20"/>
        </w:rPr>
        <w:t xml:space="preserve">. </w:t>
      </w:r>
      <w:r>
        <w:rPr>
          <w:rFonts w:ascii="Verdana" w:hAnsi="Verdana"/>
          <w:sz w:val="20"/>
        </w:rPr>
        <w:t xml:space="preserve">The target audience will comprise academics, undergraduate and postgraduate students. As higher education courses in History are </w:t>
      </w:r>
      <w:r w:rsidR="00E67837">
        <w:rPr>
          <w:rFonts w:ascii="Verdana" w:hAnsi="Verdana"/>
          <w:sz w:val="20"/>
        </w:rPr>
        <w:t>increasingly taught over a wide</w:t>
      </w:r>
      <w:r>
        <w:rPr>
          <w:rFonts w:ascii="Verdana" w:hAnsi="Verdana"/>
          <w:sz w:val="20"/>
        </w:rPr>
        <w:t xml:space="preserve"> chronological span, we aim to meet the</w:t>
      </w:r>
      <w:r w:rsidR="00B13C44">
        <w:rPr>
          <w:rFonts w:ascii="Verdana" w:hAnsi="Verdana"/>
          <w:sz w:val="20"/>
        </w:rPr>
        <w:t xml:space="preserve"> demand </w:t>
      </w:r>
      <w:r>
        <w:rPr>
          <w:rFonts w:ascii="Verdana" w:hAnsi="Verdana"/>
          <w:sz w:val="20"/>
        </w:rPr>
        <w:t>for</w:t>
      </w:r>
      <w:r w:rsidR="00B13C44">
        <w:rPr>
          <w:rFonts w:ascii="Verdana" w:hAnsi="Verdana"/>
          <w:sz w:val="20"/>
        </w:rPr>
        <w:t xml:space="preserve"> </w:t>
      </w:r>
      <w:r>
        <w:rPr>
          <w:rFonts w:ascii="Verdana" w:hAnsi="Verdana"/>
          <w:sz w:val="20"/>
        </w:rPr>
        <w:t>a more focused perspective than many current works allow.</w:t>
      </w:r>
      <w:r w:rsidR="00B13C44">
        <w:rPr>
          <w:rFonts w:ascii="Verdana" w:hAnsi="Verdana"/>
          <w:sz w:val="20"/>
        </w:rPr>
        <w:t xml:space="preserve"> </w:t>
      </w:r>
    </w:p>
    <w:p w14:paraId="2F7DE0DF" w14:textId="77777777" w:rsidR="00E67837" w:rsidRDefault="0075143B" w:rsidP="00D52DC8">
      <w:pPr>
        <w:spacing w:after="0" w:line="360" w:lineRule="auto"/>
        <w:ind w:firstLine="720"/>
        <w:jc w:val="both"/>
        <w:rPr>
          <w:rFonts w:ascii="Verdana" w:hAnsi="Verdana" w:cs="Bookman Old Style"/>
          <w:sz w:val="20"/>
        </w:rPr>
      </w:pPr>
      <w:r w:rsidRPr="0075143B">
        <w:rPr>
          <w:rFonts w:ascii="Verdana" w:eastAsia="Times New Roman" w:hAnsi="Verdana"/>
          <w:sz w:val="20"/>
          <w:szCs w:val="20"/>
          <w:lang w:eastAsia="hu-HU"/>
        </w:rPr>
        <w:t>The book series </w:t>
      </w:r>
      <w:r w:rsidRPr="0075143B">
        <w:rPr>
          <w:rFonts w:ascii="Verdana" w:eastAsia="Times New Roman" w:hAnsi="Verdana"/>
          <w:i/>
          <w:iCs/>
          <w:sz w:val="20"/>
          <w:szCs w:val="20"/>
          <w:lang w:eastAsia="hu-HU"/>
        </w:rPr>
        <w:t>Microhistories </w:t>
      </w:r>
      <w:r w:rsidRPr="0075143B">
        <w:rPr>
          <w:rFonts w:ascii="Verdana" w:eastAsia="Times New Roman" w:hAnsi="Verdana"/>
          <w:sz w:val="20"/>
          <w:szCs w:val="20"/>
          <w:lang w:eastAsia="hu-HU"/>
        </w:rPr>
        <w:t xml:space="preserve">should be first of all open to books employing different </w:t>
      </w:r>
      <w:proofErr w:type="gramStart"/>
      <w:r w:rsidRPr="0075143B">
        <w:rPr>
          <w:rFonts w:ascii="Verdana" w:eastAsia="Times New Roman" w:hAnsi="Verdana"/>
          <w:sz w:val="20"/>
          <w:szCs w:val="20"/>
          <w:lang w:eastAsia="hu-HU"/>
        </w:rPr>
        <w:t>microhistorical</w:t>
      </w:r>
      <w:proofErr w:type="gramEnd"/>
      <w:r w:rsidRPr="0075143B">
        <w:rPr>
          <w:rFonts w:ascii="Verdana" w:eastAsia="Times New Roman" w:hAnsi="Verdana"/>
          <w:sz w:val="20"/>
          <w:szCs w:val="20"/>
          <w:lang w:eastAsia="hu-HU"/>
        </w:rPr>
        <w:t xml:space="preserve"> approaches. Global microhistories aimed at grasping world-wide connections in local research, or social history trying to find determining historical structures thro</w:t>
      </w:r>
      <w:r w:rsidR="005F0943">
        <w:rPr>
          <w:rFonts w:ascii="Verdana" w:eastAsia="Times New Roman" w:hAnsi="Verdana"/>
          <w:sz w:val="20"/>
          <w:szCs w:val="20"/>
          <w:lang w:eastAsia="hu-HU"/>
        </w:rPr>
        <w:t>ugh a micro-analysis and cultur</w:t>
      </w:r>
      <w:r w:rsidR="00E90E8E">
        <w:rPr>
          <w:rFonts w:ascii="Verdana" w:eastAsia="Times New Roman" w:hAnsi="Verdana"/>
          <w:sz w:val="20"/>
          <w:szCs w:val="20"/>
          <w:lang w:eastAsia="hu-HU"/>
        </w:rPr>
        <w:t>al</w:t>
      </w:r>
      <w:r w:rsidRPr="0075143B">
        <w:rPr>
          <w:rFonts w:ascii="Verdana" w:eastAsia="Times New Roman" w:hAnsi="Verdana"/>
          <w:sz w:val="20"/>
          <w:szCs w:val="20"/>
          <w:lang w:eastAsia="hu-HU"/>
        </w:rPr>
        <w:t xml:space="preserve"> history in the form of microhistories that relate directly to large or small scale historical contexts are equally welcome. We would also publish interesting stories, bringing the everyday life and culture of common people of the past close to the readers without the aspiration of finding answers to </w:t>
      </w:r>
      <w:r w:rsidR="00903AA8">
        <w:rPr>
          <w:rFonts w:ascii="Verdana" w:eastAsia="Times New Roman" w:hAnsi="Verdana"/>
          <w:sz w:val="20"/>
          <w:szCs w:val="20"/>
          <w:lang w:eastAsia="hu-HU"/>
        </w:rPr>
        <w:t>general</w:t>
      </w:r>
      <w:r w:rsidR="009B459B">
        <w:rPr>
          <w:rFonts w:ascii="Verdana" w:eastAsia="Times New Roman" w:hAnsi="Verdana"/>
          <w:sz w:val="20"/>
          <w:szCs w:val="20"/>
          <w:lang w:eastAsia="hu-HU"/>
        </w:rPr>
        <w:t xml:space="preserve"> “</w:t>
      </w:r>
      <w:r w:rsidRPr="0075143B">
        <w:rPr>
          <w:rFonts w:ascii="Verdana" w:eastAsia="Times New Roman" w:hAnsi="Verdana"/>
          <w:sz w:val="20"/>
          <w:szCs w:val="20"/>
          <w:lang w:eastAsia="hu-HU"/>
        </w:rPr>
        <w:t>big questions” or relating them to the grand narratives of history. In other worlds, we plan to have the quality of the manus</w:t>
      </w:r>
      <w:r w:rsidR="00E86394">
        <w:rPr>
          <w:rFonts w:ascii="Verdana" w:eastAsia="Times New Roman" w:hAnsi="Verdana"/>
          <w:sz w:val="20"/>
          <w:szCs w:val="20"/>
          <w:lang w:eastAsia="hu-HU"/>
        </w:rPr>
        <w:t>cript deciding its fate. Also</w:t>
      </w:r>
      <w:r w:rsidRPr="0075143B">
        <w:rPr>
          <w:rFonts w:ascii="Verdana" w:eastAsia="Times New Roman" w:hAnsi="Verdana"/>
          <w:sz w:val="20"/>
          <w:szCs w:val="20"/>
          <w:lang w:eastAsia="hu-HU"/>
        </w:rPr>
        <w:t>, we would like to keep the option open to publish both theoretical and empirical works. It is, indeed, often hard to separate the two, especially in microhistory. However, our main focus will</w:t>
      </w:r>
      <w:r w:rsidR="00E86394">
        <w:rPr>
          <w:rFonts w:ascii="Verdana" w:eastAsia="Times New Roman" w:hAnsi="Verdana"/>
          <w:sz w:val="20"/>
          <w:szCs w:val="20"/>
          <w:lang w:eastAsia="hu-HU"/>
        </w:rPr>
        <w:t xml:space="preserve"> be</w:t>
      </w:r>
      <w:r w:rsidRPr="0075143B">
        <w:rPr>
          <w:rFonts w:ascii="Verdana" w:eastAsia="Times New Roman" w:hAnsi="Verdana"/>
          <w:sz w:val="20"/>
          <w:szCs w:val="20"/>
          <w:lang w:eastAsia="hu-HU"/>
        </w:rPr>
        <w:t xml:space="preserve"> on empirical monographs which are likely to communicate stories from the past which will capture the imagination of our readers.</w:t>
      </w:r>
      <w:r w:rsidR="00E86394">
        <w:rPr>
          <w:rFonts w:ascii="Verdana" w:hAnsi="Verdana"/>
          <w:sz w:val="20"/>
          <w:szCs w:val="20"/>
        </w:rPr>
        <w:t xml:space="preserve"> </w:t>
      </w:r>
      <w:r w:rsidR="00E2194D" w:rsidRPr="00E86394">
        <w:rPr>
          <w:rFonts w:ascii="Verdana" w:hAnsi="Verdana"/>
          <w:sz w:val="20"/>
        </w:rPr>
        <w:t>We are keen to expand the geographical scope to non-European works or those which cross territorial boundaries</w:t>
      </w:r>
      <w:r w:rsidR="004A2FBB">
        <w:rPr>
          <w:rFonts w:ascii="Verdana" w:hAnsi="Verdana"/>
          <w:sz w:val="20"/>
        </w:rPr>
        <w:t>.</w:t>
      </w:r>
      <w:r w:rsidR="00F36D68">
        <w:rPr>
          <w:rFonts w:ascii="Verdana" w:hAnsi="Verdana"/>
          <w:sz w:val="20"/>
        </w:rPr>
        <w:t xml:space="preserve"> </w:t>
      </w:r>
      <w:r w:rsidR="00043F0B" w:rsidRPr="00C35A03">
        <w:rPr>
          <w:rFonts w:ascii="Verdana" w:hAnsi="Verdana" w:cs="Bookman Old Style"/>
          <w:sz w:val="20"/>
        </w:rPr>
        <w:t>Any scholar who wish to contribute to the series will be asked to make sure that they address</w:t>
      </w:r>
      <w:r w:rsidR="00E86394">
        <w:rPr>
          <w:rFonts w:ascii="Verdana" w:hAnsi="Verdana" w:cs="Bookman Old Style"/>
          <w:sz w:val="20"/>
        </w:rPr>
        <w:t xml:space="preserve"> important issues that can be researched with the methods of microhistory</w:t>
      </w:r>
      <w:r w:rsidR="00043F0B" w:rsidRPr="00C35A03">
        <w:rPr>
          <w:rFonts w:ascii="Verdana" w:hAnsi="Verdana" w:cs="Bookman Old Style"/>
          <w:sz w:val="20"/>
        </w:rPr>
        <w:t xml:space="preserve">. </w:t>
      </w:r>
    </w:p>
    <w:p w14:paraId="0B288862" w14:textId="77777777" w:rsidR="00D52DC8" w:rsidRDefault="00E67837" w:rsidP="00DE3C3C">
      <w:pPr>
        <w:widowControl w:val="0"/>
        <w:autoSpaceDE w:val="0"/>
        <w:autoSpaceDN w:val="0"/>
        <w:spacing w:after="0" w:line="360" w:lineRule="auto"/>
        <w:ind w:right="72" w:firstLine="720"/>
        <w:jc w:val="both"/>
        <w:rPr>
          <w:rFonts w:ascii="Verdana" w:hAnsi="Verdana"/>
          <w:sz w:val="20"/>
        </w:rPr>
      </w:pPr>
      <w:r>
        <w:rPr>
          <w:rFonts w:ascii="Verdana" w:hAnsi="Verdana" w:cs="Bookman Old Style"/>
          <w:sz w:val="20"/>
        </w:rPr>
        <w:t>For more information about the series and the proposal process, p</w:t>
      </w:r>
      <w:r w:rsidR="00E86394">
        <w:rPr>
          <w:rFonts w:ascii="Verdana" w:hAnsi="Verdana" w:cs="Bookman Old Style"/>
          <w:sz w:val="20"/>
        </w:rPr>
        <w:t xml:space="preserve">lease contact the series editors, </w:t>
      </w:r>
      <w:r w:rsidR="00F3188E">
        <w:rPr>
          <w:rFonts w:ascii="Verdana" w:hAnsi="Verdana"/>
          <w:sz w:val="20"/>
        </w:rPr>
        <w:t xml:space="preserve">Sigurður Gylfi </w:t>
      </w:r>
      <w:r w:rsidR="00E86394">
        <w:rPr>
          <w:rFonts w:ascii="Verdana" w:hAnsi="Verdana" w:cs="Bookman Old Style"/>
          <w:sz w:val="20"/>
        </w:rPr>
        <w:t>Magnússon (</w:t>
      </w:r>
      <w:hyperlink r:id="rId7" w:history="1">
        <w:r w:rsidR="00E86394" w:rsidRPr="006B14AF">
          <w:rPr>
            <w:rStyle w:val="Hiperhivatkozs"/>
            <w:rFonts w:ascii="Verdana" w:hAnsi="Verdana" w:cs="Bookman Old Style"/>
            <w:sz w:val="20"/>
          </w:rPr>
          <w:t>sgm@hi.is</w:t>
        </w:r>
      </w:hyperlink>
      <w:r w:rsidR="00E86394">
        <w:rPr>
          <w:rFonts w:ascii="Verdana" w:hAnsi="Verdana" w:cs="Bookman Old Style"/>
          <w:sz w:val="20"/>
        </w:rPr>
        <w:t xml:space="preserve">) and </w:t>
      </w:r>
      <w:r w:rsidR="00F3188E">
        <w:rPr>
          <w:rFonts w:ascii="Verdana" w:hAnsi="Verdana" w:cs="Bookman Old Style"/>
          <w:sz w:val="20"/>
        </w:rPr>
        <w:t>István M.</w:t>
      </w:r>
      <w:r w:rsidR="00E86394" w:rsidRPr="00E86394">
        <w:rPr>
          <w:rFonts w:ascii="Verdana" w:hAnsi="Verdana"/>
          <w:sz w:val="20"/>
        </w:rPr>
        <w:t xml:space="preserve"> </w:t>
      </w:r>
      <w:r w:rsidR="00E86394">
        <w:rPr>
          <w:rFonts w:ascii="Verdana" w:hAnsi="Verdana"/>
          <w:sz w:val="20"/>
        </w:rPr>
        <w:t>Szijártó (</w:t>
      </w:r>
      <w:hyperlink r:id="rId8" w:history="1">
        <w:r w:rsidR="00E86394" w:rsidRPr="006B14AF">
          <w:rPr>
            <w:rStyle w:val="Hiperhivatkozs"/>
            <w:rFonts w:ascii="Verdana" w:hAnsi="Verdana"/>
            <w:sz w:val="20"/>
          </w:rPr>
          <w:t>szijarto@elte.hu</w:t>
        </w:r>
      </w:hyperlink>
      <w:r w:rsidR="00E86394">
        <w:rPr>
          <w:rFonts w:ascii="Verdana" w:hAnsi="Verdana"/>
          <w:sz w:val="20"/>
        </w:rPr>
        <w:t xml:space="preserve">). </w:t>
      </w:r>
    </w:p>
    <w:p w14:paraId="2D04C203" w14:textId="77777777" w:rsidR="00281199" w:rsidRPr="00C35A03" w:rsidRDefault="00E86394" w:rsidP="00DE3C3C">
      <w:pPr>
        <w:widowControl w:val="0"/>
        <w:autoSpaceDE w:val="0"/>
        <w:autoSpaceDN w:val="0"/>
        <w:spacing w:after="0" w:line="360" w:lineRule="auto"/>
        <w:ind w:right="72" w:firstLine="720"/>
        <w:jc w:val="both"/>
        <w:rPr>
          <w:rFonts w:ascii="Verdana" w:hAnsi="Verdana"/>
          <w:sz w:val="20"/>
        </w:rPr>
      </w:pPr>
      <w:r>
        <w:rPr>
          <w:rFonts w:ascii="Verdana" w:hAnsi="Verdana"/>
          <w:sz w:val="20"/>
        </w:rPr>
        <w:t>The members of the editorial board are the following scholars:</w:t>
      </w:r>
      <w:r w:rsidRPr="00DE3C3C">
        <w:rPr>
          <w:rFonts w:ascii="Verdana" w:hAnsi="Verdana"/>
          <w:sz w:val="20"/>
          <w:szCs w:val="20"/>
        </w:rPr>
        <w:t xml:space="preserve"> </w:t>
      </w:r>
      <w:r w:rsidR="00DE3C3C" w:rsidRPr="00DE3C3C">
        <w:rPr>
          <w:rFonts w:ascii="Verdana" w:hAnsi="Verdana"/>
          <w:sz w:val="20"/>
          <w:szCs w:val="20"/>
        </w:rPr>
        <w:t>Andrew Bergerson</w:t>
      </w:r>
      <w:r w:rsidR="00F3188E">
        <w:rPr>
          <w:rFonts w:ascii="Verdana" w:hAnsi="Verdana"/>
          <w:sz w:val="20"/>
          <w:szCs w:val="20"/>
        </w:rPr>
        <w:t>,</w:t>
      </w:r>
      <w:r w:rsidR="00DE3C3C" w:rsidRPr="00DE3C3C">
        <w:rPr>
          <w:rFonts w:ascii="Verdana" w:hAnsi="Verdana"/>
          <w:sz w:val="20"/>
          <w:szCs w:val="20"/>
        </w:rPr>
        <w:t xml:space="preserve"> Simona Cerutti</w:t>
      </w:r>
      <w:r w:rsidR="00F3188E">
        <w:rPr>
          <w:rFonts w:ascii="Verdana" w:hAnsi="Verdana"/>
          <w:sz w:val="20"/>
          <w:szCs w:val="20"/>
        </w:rPr>
        <w:t>,</w:t>
      </w:r>
      <w:r w:rsidR="00DE3C3C" w:rsidRPr="00DE3C3C">
        <w:rPr>
          <w:rFonts w:ascii="Verdana" w:hAnsi="Verdana"/>
          <w:sz w:val="20"/>
          <w:szCs w:val="20"/>
        </w:rPr>
        <w:t xml:space="preserve"> Chuanfei Chin</w:t>
      </w:r>
      <w:r w:rsidR="00F3188E">
        <w:rPr>
          <w:rFonts w:ascii="Verdana" w:hAnsi="Verdana"/>
          <w:sz w:val="20"/>
          <w:szCs w:val="20"/>
        </w:rPr>
        <w:t>,</w:t>
      </w:r>
      <w:r w:rsidR="00DE3C3C" w:rsidRPr="00DE3C3C">
        <w:rPr>
          <w:rFonts w:ascii="Verdana" w:hAnsi="Verdana"/>
          <w:sz w:val="20"/>
          <w:szCs w:val="20"/>
        </w:rPr>
        <w:t xml:space="preserve"> Dagmar Freist</w:t>
      </w:r>
      <w:r w:rsidR="00F3188E">
        <w:rPr>
          <w:rFonts w:ascii="Verdana" w:hAnsi="Verdana"/>
          <w:sz w:val="20"/>
          <w:szCs w:val="20"/>
        </w:rPr>
        <w:t>,</w:t>
      </w:r>
      <w:r w:rsidR="00DE3C3C" w:rsidRPr="00DE3C3C">
        <w:rPr>
          <w:rFonts w:ascii="Verdana" w:hAnsi="Verdana"/>
          <w:sz w:val="20"/>
          <w:szCs w:val="20"/>
        </w:rPr>
        <w:t xml:space="preserve"> Carlo Ginzburg</w:t>
      </w:r>
      <w:r w:rsidR="00F3188E">
        <w:rPr>
          <w:rFonts w:ascii="Verdana" w:hAnsi="Verdana"/>
          <w:sz w:val="20"/>
          <w:szCs w:val="20"/>
        </w:rPr>
        <w:t>,</w:t>
      </w:r>
      <w:r w:rsidR="00DE3C3C" w:rsidRPr="00DE3C3C">
        <w:rPr>
          <w:rFonts w:ascii="Verdana" w:hAnsi="Verdana"/>
          <w:sz w:val="20"/>
          <w:szCs w:val="20"/>
        </w:rPr>
        <w:t xml:space="preserve"> Binne de Haan</w:t>
      </w:r>
      <w:r w:rsidR="00F3188E">
        <w:rPr>
          <w:rFonts w:ascii="Verdana" w:hAnsi="Verdana"/>
          <w:sz w:val="20"/>
          <w:szCs w:val="20"/>
        </w:rPr>
        <w:t>,</w:t>
      </w:r>
      <w:r w:rsidR="00DE3C3C" w:rsidRPr="00DE3C3C">
        <w:rPr>
          <w:rFonts w:ascii="Verdana" w:hAnsi="Verdana"/>
          <w:sz w:val="20"/>
          <w:szCs w:val="20"/>
        </w:rPr>
        <w:t xml:space="preserve"> Karl Jacoby</w:t>
      </w:r>
      <w:r w:rsidR="00F3188E">
        <w:rPr>
          <w:rFonts w:ascii="Verdana" w:hAnsi="Verdana"/>
          <w:sz w:val="20"/>
          <w:szCs w:val="20"/>
        </w:rPr>
        <w:t>,</w:t>
      </w:r>
      <w:r w:rsidR="00DE3C3C" w:rsidRPr="00DE3C3C">
        <w:rPr>
          <w:rFonts w:ascii="Verdana" w:hAnsi="Verdana"/>
          <w:sz w:val="20"/>
          <w:szCs w:val="20"/>
        </w:rPr>
        <w:t xml:space="preserve"> Giovanni Levi</w:t>
      </w:r>
      <w:r w:rsidR="00F3188E">
        <w:rPr>
          <w:rFonts w:ascii="Verdana" w:hAnsi="Verdana"/>
          <w:sz w:val="20"/>
          <w:szCs w:val="20"/>
        </w:rPr>
        <w:t>,</w:t>
      </w:r>
      <w:r w:rsidR="00DE3C3C" w:rsidRPr="00DE3C3C">
        <w:rPr>
          <w:rFonts w:ascii="Verdana" w:hAnsi="Verdana"/>
          <w:sz w:val="20"/>
          <w:szCs w:val="20"/>
        </w:rPr>
        <w:t xml:space="preserve"> Edward Muir</w:t>
      </w:r>
      <w:r w:rsidR="00F3188E">
        <w:rPr>
          <w:rFonts w:ascii="Verdana" w:hAnsi="Verdana"/>
          <w:sz w:val="20"/>
          <w:szCs w:val="20"/>
        </w:rPr>
        <w:t>,</w:t>
      </w:r>
      <w:r w:rsidR="00DE3C3C" w:rsidRPr="00DE3C3C">
        <w:rPr>
          <w:rFonts w:ascii="Verdana" w:hAnsi="Verdana"/>
          <w:sz w:val="20"/>
          <w:szCs w:val="20"/>
        </w:rPr>
        <w:t xml:space="preserve"> Matti Peltonen</w:t>
      </w:r>
      <w:r w:rsidR="00F3188E">
        <w:rPr>
          <w:rFonts w:ascii="Verdana" w:hAnsi="Verdana"/>
          <w:sz w:val="20"/>
          <w:szCs w:val="20"/>
        </w:rPr>
        <w:t>,</w:t>
      </w:r>
      <w:r w:rsidR="00DE3C3C" w:rsidRPr="00DE3C3C">
        <w:rPr>
          <w:rFonts w:ascii="Verdana" w:hAnsi="Verdana"/>
          <w:sz w:val="20"/>
          <w:szCs w:val="20"/>
        </w:rPr>
        <w:t xml:space="preserve"> Hans Renders</w:t>
      </w:r>
      <w:r w:rsidR="00F3188E">
        <w:rPr>
          <w:rFonts w:ascii="Verdana" w:hAnsi="Verdana"/>
          <w:sz w:val="20"/>
          <w:szCs w:val="20"/>
        </w:rPr>
        <w:t>,</w:t>
      </w:r>
      <w:r w:rsidR="00DE3C3C" w:rsidRPr="00DE3C3C">
        <w:rPr>
          <w:rFonts w:ascii="Verdana" w:hAnsi="Verdana"/>
          <w:sz w:val="20"/>
          <w:szCs w:val="20"/>
        </w:rPr>
        <w:t xml:space="preserve"> Jacques Revel, </w:t>
      </w:r>
      <w:r w:rsidR="00F3188E">
        <w:rPr>
          <w:rFonts w:ascii="Verdana" w:hAnsi="Verdana"/>
          <w:sz w:val="20"/>
          <w:szCs w:val="20"/>
        </w:rPr>
        <w:t>and</w:t>
      </w:r>
      <w:r w:rsidR="00DE3C3C" w:rsidRPr="00DE3C3C">
        <w:rPr>
          <w:rFonts w:ascii="Verdana" w:hAnsi="Verdana"/>
          <w:sz w:val="20"/>
          <w:szCs w:val="20"/>
        </w:rPr>
        <w:t xml:space="preserve"> Dana Sajdi</w:t>
      </w:r>
      <w:r w:rsidR="00DE3C3C">
        <w:rPr>
          <w:rFonts w:ascii="Verdana" w:hAnsi="Verdana"/>
          <w:sz w:val="20"/>
          <w:szCs w:val="20"/>
        </w:rPr>
        <w:t>.</w:t>
      </w:r>
      <w:r w:rsidR="00DE3C3C" w:rsidRPr="00DE3C3C">
        <w:rPr>
          <w:rFonts w:ascii="Verdana" w:hAnsi="Verdana"/>
          <w:sz w:val="20"/>
          <w:szCs w:val="20"/>
        </w:rPr>
        <w:t> </w:t>
      </w:r>
    </w:p>
    <w:sectPr w:rsidR="00281199" w:rsidRPr="00C35A03" w:rsidSect="00F05D54">
      <w:headerReference w:type="even" r:id="rId9"/>
      <w:headerReference w:type="default" r:id="rId10"/>
      <w:pgSz w:w="11906" w:h="16838"/>
      <w:pgMar w:top="1440" w:right="1134" w:bottom="1440" w:left="1134" w:header="708" w:footer="708" w:gutter="0"/>
      <w:pgBorders w:offsetFrom="page">
        <w:top w:val="thinThickThinSmallGap" w:sz="24" w:space="24" w:color="365F91" w:themeColor="accent1" w:themeShade="BF"/>
        <w:left w:val="thinThickThinSmallGap" w:sz="24" w:space="24" w:color="365F91" w:themeColor="accent1" w:themeShade="BF"/>
        <w:bottom w:val="thinThickThinSmallGap" w:sz="24" w:space="24" w:color="365F91" w:themeColor="accent1" w:themeShade="BF"/>
        <w:right w:val="thinThickThinSmallGap" w:sz="24" w:space="24" w:color="365F91"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E8070" w14:textId="77777777" w:rsidR="00E63C99" w:rsidRDefault="00E63C99">
      <w:pPr>
        <w:spacing w:after="0" w:line="240" w:lineRule="auto"/>
      </w:pPr>
      <w:r>
        <w:separator/>
      </w:r>
    </w:p>
  </w:endnote>
  <w:endnote w:type="continuationSeparator" w:id="0">
    <w:p w14:paraId="44819EE2" w14:textId="77777777" w:rsidR="00E63C99" w:rsidRDefault="00E63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Stone Sans ITC TT">
    <w:altName w:val="Times New Roman"/>
    <w:charset w:val="00"/>
    <w:family w:val="auto"/>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E9F2F" w14:textId="77777777" w:rsidR="00E63C99" w:rsidRDefault="00E63C99">
      <w:pPr>
        <w:spacing w:after="0" w:line="240" w:lineRule="auto"/>
      </w:pPr>
      <w:r>
        <w:separator/>
      </w:r>
    </w:p>
  </w:footnote>
  <w:footnote w:type="continuationSeparator" w:id="0">
    <w:p w14:paraId="037AC273" w14:textId="77777777" w:rsidR="00E63C99" w:rsidRDefault="00E63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57BED" w14:textId="77777777" w:rsidR="00E86394" w:rsidRDefault="00E86394">
    <w:pPr>
      <w:pStyle w:val="lfej"/>
      <w:framePr w:wrap="around" w:vAnchor="text" w:hAnchor="margin" w:xAlign="right" w:y="1"/>
      <w:rPr>
        <w:rStyle w:val="Oldalszm"/>
        <w:rFonts w:asciiTheme="minorHAnsi" w:eastAsiaTheme="minorHAnsi" w:hAnsiTheme="minorHAnsi" w:cstheme="minorBidi"/>
        <w:sz w:val="22"/>
        <w:szCs w:val="22"/>
      </w:rPr>
    </w:pPr>
    <w:r>
      <w:rPr>
        <w:rStyle w:val="Oldalszm"/>
      </w:rPr>
      <w:fldChar w:fldCharType="begin"/>
    </w:r>
    <w:r>
      <w:rPr>
        <w:rStyle w:val="Oldalszm"/>
      </w:rPr>
      <w:instrText xml:space="preserve">PAGE  </w:instrText>
    </w:r>
    <w:r>
      <w:rPr>
        <w:rStyle w:val="Oldalszm"/>
      </w:rPr>
      <w:fldChar w:fldCharType="end"/>
    </w:r>
  </w:p>
  <w:p w14:paraId="7D8FEEAA" w14:textId="77777777" w:rsidR="00E86394" w:rsidRDefault="00E86394">
    <w:pPr>
      <w:pStyle w:val="lfej"/>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CC9A3" w14:textId="77777777" w:rsidR="00E86394" w:rsidRPr="00FA0550" w:rsidRDefault="00E86394" w:rsidP="009938D1">
    <w:pPr>
      <w:pStyle w:val="lfej"/>
      <w:ind w:right="360"/>
      <w:jc w:val="center"/>
      <w:rPr>
        <w:rFonts w:ascii="Monotype Corsiva" w:hAnsi="Monotype Corsiva"/>
        <w:b/>
        <w:bCs/>
        <w:i/>
        <w:sz w:val="22"/>
      </w:rPr>
    </w:pPr>
    <w:r>
      <w:rPr>
        <w:rFonts w:ascii="Stone Sans ITC TT" w:hAnsi="Stone Sans ITC TT"/>
        <w:noProof/>
        <w:lang w:val="hu-HU" w:eastAsia="hu-HU"/>
      </w:rPr>
      <w:drawing>
        <wp:inline distT="0" distB="0" distL="0" distR="0" wp14:anchorId="658F3965" wp14:editId="4299BC05">
          <wp:extent cx="1828800" cy="528955"/>
          <wp:effectExtent l="0" t="0" r="0" b="0"/>
          <wp:docPr id="1" name="Picture 1" descr="ROUT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UT_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289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2pt" o:bullet="t">
        <v:imagedata r:id="rId1" o:title="BD14792_"/>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224F4E"/>
    <w:multiLevelType w:val="hybridMultilevel"/>
    <w:tmpl w:val="40CC2B6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B122D"/>
    <w:multiLevelType w:val="hybridMultilevel"/>
    <w:tmpl w:val="058E9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D4F5B"/>
    <w:multiLevelType w:val="hybridMultilevel"/>
    <w:tmpl w:val="2CB81572"/>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0FCC2"/>
    <w:multiLevelType w:val="singleLevel"/>
    <w:tmpl w:val="3C259E15"/>
    <w:lvl w:ilvl="0">
      <w:numFmt w:val="bullet"/>
      <w:lvlText w:val="o"/>
      <w:lvlJc w:val="left"/>
      <w:pPr>
        <w:tabs>
          <w:tab w:val="num" w:pos="1872"/>
        </w:tabs>
        <w:ind w:left="1872" w:hanging="432"/>
      </w:pPr>
      <w:rPr>
        <w:color w:val="000000"/>
      </w:rPr>
    </w:lvl>
  </w:abstractNum>
  <w:abstractNum w:abstractNumId="5" w15:restartNumberingAfterBreak="0">
    <w:nsid w:val="25FF00BC"/>
    <w:multiLevelType w:val="singleLevel"/>
    <w:tmpl w:val="4C19E562"/>
    <w:lvl w:ilvl="0">
      <w:numFmt w:val="bullet"/>
      <w:lvlText w:val="o"/>
      <w:lvlJc w:val="left"/>
      <w:pPr>
        <w:tabs>
          <w:tab w:val="num" w:pos="1872"/>
        </w:tabs>
        <w:ind w:left="1872" w:hanging="432"/>
      </w:pPr>
      <w:rPr>
        <w:color w:val="000000"/>
      </w:rPr>
    </w:lvl>
  </w:abstractNum>
  <w:abstractNum w:abstractNumId="6" w15:restartNumberingAfterBreak="0">
    <w:nsid w:val="30125A77"/>
    <w:multiLevelType w:val="hybridMultilevel"/>
    <w:tmpl w:val="7BFAA390"/>
    <w:lvl w:ilvl="0" w:tplc="10281B40">
      <w:start w:val="1998"/>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4118F"/>
    <w:multiLevelType w:val="hybridMultilevel"/>
    <w:tmpl w:val="9FCCF35C"/>
    <w:lvl w:ilvl="0" w:tplc="D9E26A08">
      <w:start w:val="1"/>
      <w:numFmt w:val="bullet"/>
      <w:lvlText w:val=""/>
      <w:lvlPicBulletId w:val="0"/>
      <w:lvlJc w:val="left"/>
      <w:pPr>
        <w:tabs>
          <w:tab w:val="num" w:pos="720"/>
        </w:tabs>
        <w:ind w:left="720" w:hanging="360"/>
      </w:pPr>
      <w:rPr>
        <w:rFonts w:ascii="Symbol" w:hAnsi="Symbol" w:hint="default"/>
      </w:rPr>
    </w:lvl>
    <w:lvl w:ilvl="1" w:tplc="23E211DA" w:tentative="1">
      <w:start w:val="1"/>
      <w:numFmt w:val="bullet"/>
      <w:lvlText w:val=""/>
      <w:lvlJc w:val="left"/>
      <w:pPr>
        <w:tabs>
          <w:tab w:val="num" w:pos="1440"/>
        </w:tabs>
        <w:ind w:left="1440" w:hanging="360"/>
      </w:pPr>
      <w:rPr>
        <w:rFonts w:ascii="Symbol" w:hAnsi="Symbol" w:hint="default"/>
      </w:rPr>
    </w:lvl>
    <w:lvl w:ilvl="2" w:tplc="36C6C532" w:tentative="1">
      <w:start w:val="1"/>
      <w:numFmt w:val="bullet"/>
      <w:lvlText w:val=""/>
      <w:lvlJc w:val="left"/>
      <w:pPr>
        <w:tabs>
          <w:tab w:val="num" w:pos="2160"/>
        </w:tabs>
        <w:ind w:left="2160" w:hanging="360"/>
      </w:pPr>
      <w:rPr>
        <w:rFonts w:ascii="Symbol" w:hAnsi="Symbol" w:hint="default"/>
      </w:rPr>
    </w:lvl>
    <w:lvl w:ilvl="3" w:tplc="9F6A4CA2" w:tentative="1">
      <w:start w:val="1"/>
      <w:numFmt w:val="bullet"/>
      <w:lvlText w:val=""/>
      <w:lvlJc w:val="left"/>
      <w:pPr>
        <w:tabs>
          <w:tab w:val="num" w:pos="2880"/>
        </w:tabs>
        <w:ind w:left="2880" w:hanging="360"/>
      </w:pPr>
      <w:rPr>
        <w:rFonts w:ascii="Symbol" w:hAnsi="Symbol" w:hint="default"/>
      </w:rPr>
    </w:lvl>
    <w:lvl w:ilvl="4" w:tplc="6A4C502A" w:tentative="1">
      <w:start w:val="1"/>
      <w:numFmt w:val="bullet"/>
      <w:lvlText w:val=""/>
      <w:lvlJc w:val="left"/>
      <w:pPr>
        <w:tabs>
          <w:tab w:val="num" w:pos="3600"/>
        </w:tabs>
        <w:ind w:left="3600" w:hanging="360"/>
      </w:pPr>
      <w:rPr>
        <w:rFonts w:ascii="Symbol" w:hAnsi="Symbol" w:hint="default"/>
      </w:rPr>
    </w:lvl>
    <w:lvl w:ilvl="5" w:tplc="ADB6B672" w:tentative="1">
      <w:start w:val="1"/>
      <w:numFmt w:val="bullet"/>
      <w:lvlText w:val=""/>
      <w:lvlJc w:val="left"/>
      <w:pPr>
        <w:tabs>
          <w:tab w:val="num" w:pos="4320"/>
        </w:tabs>
        <w:ind w:left="4320" w:hanging="360"/>
      </w:pPr>
      <w:rPr>
        <w:rFonts w:ascii="Symbol" w:hAnsi="Symbol" w:hint="default"/>
      </w:rPr>
    </w:lvl>
    <w:lvl w:ilvl="6" w:tplc="DF8C994A" w:tentative="1">
      <w:start w:val="1"/>
      <w:numFmt w:val="bullet"/>
      <w:lvlText w:val=""/>
      <w:lvlJc w:val="left"/>
      <w:pPr>
        <w:tabs>
          <w:tab w:val="num" w:pos="5040"/>
        </w:tabs>
        <w:ind w:left="5040" w:hanging="360"/>
      </w:pPr>
      <w:rPr>
        <w:rFonts w:ascii="Symbol" w:hAnsi="Symbol" w:hint="default"/>
      </w:rPr>
    </w:lvl>
    <w:lvl w:ilvl="7" w:tplc="54C21916" w:tentative="1">
      <w:start w:val="1"/>
      <w:numFmt w:val="bullet"/>
      <w:lvlText w:val=""/>
      <w:lvlJc w:val="left"/>
      <w:pPr>
        <w:tabs>
          <w:tab w:val="num" w:pos="5760"/>
        </w:tabs>
        <w:ind w:left="5760" w:hanging="360"/>
      </w:pPr>
      <w:rPr>
        <w:rFonts w:ascii="Symbol" w:hAnsi="Symbol" w:hint="default"/>
      </w:rPr>
    </w:lvl>
    <w:lvl w:ilvl="8" w:tplc="ADB0C02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2C61D16"/>
    <w:multiLevelType w:val="hybridMultilevel"/>
    <w:tmpl w:val="A6C2CFE6"/>
    <w:lvl w:ilvl="0" w:tplc="10281B40">
      <w:start w:val="1998"/>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9" w15:restartNumberingAfterBreak="0">
    <w:nsid w:val="36AF19F6"/>
    <w:multiLevelType w:val="hybridMultilevel"/>
    <w:tmpl w:val="6D28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3747B"/>
    <w:multiLevelType w:val="hybridMultilevel"/>
    <w:tmpl w:val="ADF6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77DA8"/>
    <w:multiLevelType w:val="hybridMultilevel"/>
    <w:tmpl w:val="B52E54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1247EF"/>
    <w:multiLevelType w:val="hybridMultilevel"/>
    <w:tmpl w:val="E0E2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3502D"/>
    <w:multiLevelType w:val="hybridMultilevel"/>
    <w:tmpl w:val="58AC479C"/>
    <w:lvl w:ilvl="0" w:tplc="DA1CECA0">
      <w:start w:val="5"/>
      <w:numFmt w:val="bullet"/>
      <w:lvlText w:val="-"/>
      <w:lvlJc w:val="left"/>
      <w:pPr>
        <w:tabs>
          <w:tab w:val="num" w:pos="3090"/>
        </w:tabs>
        <w:ind w:left="3090" w:hanging="360"/>
      </w:pPr>
      <w:rPr>
        <w:rFonts w:ascii="Arial" w:eastAsia="Times New Roman" w:hAnsi="Arial" w:cs="Wingdings" w:hint="default"/>
        <w:b w:val="0"/>
      </w:rPr>
    </w:lvl>
    <w:lvl w:ilvl="1" w:tplc="04090003" w:tentative="1">
      <w:start w:val="1"/>
      <w:numFmt w:val="bullet"/>
      <w:lvlText w:val="o"/>
      <w:lvlJc w:val="left"/>
      <w:pPr>
        <w:tabs>
          <w:tab w:val="num" w:pos="3810"/>
        </w:tabs>
        <w:ind w:left="3810" w:hanging="360"/>
      </w:pPr>
      <w:rPr>
        <w:rFonts w:ascii="Courier New" w:hAnsi="Courier New" w:cs="Wingdings" w:hint="default"/>
      </w:rPr>
    </w:lvl>
    <w:lvl w:ilvl="2" w:tplc="04090005" w:tentative="1">
      <w:start w:val="1"/>
      <w:numFmt w:val="bullet"/>
      <w:lvlText w:val=""/>
      <w:lvlJc w:val="left"/>
      <w:pPr>
        <w:tabs>
          <w:tab w:val="num" w:pos="4530"/>
        </w:tabs>
        <w:ind w:left="4530" w:hanging="360"/>
      </w:pPr>
      <w:rPr>
        <w:rFonts w:ascii="Wingdings" w:hAnsi="Wingdings" w:hint="default"/>
      </w:rPr>
    </w:lvl>
    <w:lvl w:ilvl="3" w:tplc="04090001" w:tentative="1">
      <w:start w:val="1"/>
      <w:numFmt w:val="bullet"/>
      <w:lvlText w:val=""/>
      <w:lvlJc w:val="left"/>
      <w:pPr>
        <w:tabs>
          <w:tab w:val="num" w:pos="5250"/>
        </w:tabs>
        <w:ind w:left="5250" w:hanging="360"/>
      </w:pPr>
      <w:rPr>
        <w:rFonts w:ascii="Symbol" w:hAnsi="Symbol" w:hint="default"/>
      </w:rPr>
    </w:lvl>
    <w:lvl w:ilvl="4" w:tplc="04090003" w:tentative="1">
      <w:start w:val="1"/>
      <w:numFmt w:val="bullet"/>
      <w:lvlText w:val="o"/>
      <w:lvlJc w:val="left"/>
      <w:pPr>
        <w:tabs>
          <w:tab w:val="num" w:pos="5970"/>
        </w:tabs>
        <w:ind w:left="5970" w:hanging="360"/>
      </w:pPr>
      <w:rPr>
        <w:rFonts w:ascii="Courier New" w:hAnsi="Courier New" w:cs="Wingdings" w:hint="default"/>
      </w:rPr>
    </w:lvl>
    <w:lvl w:ilvl="5" w:tplc="04090005" w:tentative="1">
      <w:start w:val="1"/>
      <w:numFmt w:val="bullet"/>
      <w:lvlText w:val=""/>
      <w:lvlJc w:val="left"/>
      <w:pPr>
        <w:tabs>
          <w:tab w:val="num" w:pos="6690"/>
        </w:tabs>
        <w:ind w:left="6690" w:hanging="360"/>
      </w:pPr>
      <w:rPr>
        <w:rFonts w:ascii="Wingdings" w:hAnsi="Wingdings" w:hint="default"/>
      </w:rPr>
    </w:lvl>
    <w:lvl w:ilvl="6" w:tplc="04090001" w:tentative="1">
      <w:start w:val="1"/>
      <w:numFmt w:val="bullet"/>
      <w:lvlText w:val=""/>
      <w:lvlJc w:val="left"/>
      <w:pPr>
        <w:tabs>
          <w:tab w:val="num" w:pos="7410"/>
        </w:tabs>
        <w:ind w:left="7410" w:hanging="360"/>
      </w:pPr>
      <w:rPr>
        <w:rFonts w:ascii="Symbol" w:hAnsi="Symbol" w:hint="default"/>
      </w:rPr>
    </w:lvl>
    <w:lvl w:ilvl="7" w:tplc="04090003" w:tentative="1">
      <w:start w:val="1"/>
      <w:numFmt w:val="bullet"/>
      <w:lvlText w:val="o"/>
      <w:lvlJc w:val="left"/>
      <w:pPr>
        <w:tabs>
          <w:tab w:val="num" w:pos="8130"/>
        </w:tabs>
        <w:ind w:left="8130" w:hanging="360"/>
      </w:pPr>
      <w:rPr>
        <w:rFonts w:ascii="Courier New" w:hAnsi="Courier New" w:cs="Wingdings" w:hint="default"/>
      </w:rPr>
    </w:lvl>
    <w:lvl w:ilvl="8" w:tplc="04090005" w:tentative="1">
      <w:start w:val="1"/>
      <w:numFmt w:val="bullet"/>
      <w:lvlText w:val=""/>
      <w:lvlJc w:val="left"/>
      <w:pPr>
        <w:tabs>
          <w:tab w:val="num" w:pos="8850"/>
        </w:tabs>
        <w:ind w:left="8850" w:hanging="360"/>
      </w:pPr>
      <w:rPr>
        <w:rFonts w:ascii="Wingdings" w:hAnsi="Wingdings" w:hint="default"/>
      </w:rPr>
    </w:lvl>
  </w:abstractNum>
  <w:abstractNum w:abstractNumId="14" w15:restartNumberingAfterBreak="0">
    <w:nsid w:val="478576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F04B6B3"/>
    <w:multiLevelType w:val="singleLevel"/>
    <w:tmpl w:val="32C9066E"/>
    <w:lvl w:ilvl="0">
      <w:numFmt w:val="bullet"/>
      <w:lvlText w:val="o"/>
      <w:lvlJc w:val="left"/>
      <w:pPr>
        <w:tabs>
          <w:tab w:val="num" w:pos="1872"/>
        </w:tabs>
        <w:ind w:left="1872" w:hanging="432"/>
      </w:pPr>
      <w:rPr>
        <w:color w:val="000000"/>
      </w:rPr>
    </w:lvl>
  </w:abstractNum>
  <w:abstractNum w:abstractNumId="16" w15:restartNumberingAfterBreak="0">
    <w:nsid w:val="4F34D525"/>
    <w:multiLevelType w:val="singleLevel"/>
    <w:tmpl w:val="6EF43DA4"/>
    <w:lvl w:ilvl="0">
      <w:numFmt w:val="bullet"/>
      <w:lvlText w:val="o"/>
      <w:lvlJc w:val="left"/>
      <w:pPr>
        <w:tabs>
          <w:tab w:val="num" w:pos="1872"/>
        </w:tabs>
        <w:ind w:left="1440"/>
      </w:pPr>
      <w:rPr>
        <w:color w:val="000000"/>
      </w:rPr>
    </w:lvl>
  </w:abstractNum>
  <w:abstractNum w:abstractNumId="17" w15:restartNumberingAfterBreak="0">
    <w:nsid w:val="59F42B84"/>
    <w:multiLevelType w:val="hybridMultilevel"/>
    <w:tmpl w:val="2F6A67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7AE2E2"/>
    <w:multiLevelType w:val="singleLevel"/>
    <w:tmpl w:val="2564467C"/>
    <w:lvl w:ilvl="0">
      <w:numFmt w:val="bullet"/>
      <w:lvlText w:val="o"/>
      <w:lvlJc w:val="left"/>
      <w:pPr>
        <w:tabs>
          <w:tab w:val="num" w:pos="1872"/>
        </w:tabs>
        <w:ind w:left="1440"/>
      </w:pPr>
      <w:rPr>
        <w:color w:val="000000"/>
      </w:rPr>
    </w:lvl>
  </w:abstractNum>
  <w:abstractNum w:abstractNumId="19" w15:restartNumberingAfterBreak="0">
    <w:nsid w:val="634F1AF0"/>
    <w:multiLevelType w:val="hybridMultilevel"/>
    <w:tmpl w:val="4E209910"/>
    <w:lvl w:ilvl="0" w:tplc="CD62BF6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0" w15:restartNumberingAfterBreak="0">
    <w:nsid w:val="6472247C"/>
    <w:multiLevelType w:val="hybridMultilevel"/>
    <w:tmpl w:val="B3D693B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E550B0"/>
    <w:multiLevelType w:val="hybridMultilevel"/>
    <w:tmpl w:val="7D2EACE6"/>
    <w:lvl w:ilvl="0" w:tplc="10281B40">
      <w:start w:val="7960"/>
      <w:numFmt w:val="bullet"/>
      <w:lvlText w:val="-"/>
      <w:lvlJc w:val="left"/>
      <w:pPr>
        <w:tabs>
          <w:tab w:val="num" w:pos="1140"/>
        </w:tabs>
        <w:ind w:left="114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2" w15:restartNumberingAfterBreak="0">
    <w:nsid w:val="73D9265D"/>
    <w:multiLevelType w:val="hybridMultilevel"/>
    <w:tmpl w:val="C6F8A078"/>
    <w:lvl w:ilvl="0" w:tplc="04090001">
      <w:start w:val="1"/>
      <w:numFmt w:val="bullet"/>
      <w:lvlText w:val=""/>
      <w:lvlJc w:val="left"/>
      <w:pPr>
        <w:ind w:left="720" w:hanging="360"/>
      </w:pPr>
      <w:rPr>
        <w:rFonts w:ascii="Symbol" w:hAnsi="Symbol" w:hint="default"/>
      </w:rPr>
    </w:lvl>
    <w:lvl w:ilvl="1" w:tplc="A47E18B4">
      <w:start w:val="13"/>
      <w:numFmt w:val="bullet"/>
      <w:lvlText w:val="-"/>
      <w:lvlJc w:val="left"/>
      <w:pPr>
        <w:ind w:left="1440" w:hanging="360"/>
      </w:pPr>
      <w:rPr>
        <w:rFonts w:ascii="Arial" w:eastAsia="Times New Roman" w:hAnsi="Arial" w:cs="Wingding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B27540"/>
    <w:multiLevelType w:val="singleLevel"/>
    <w:tmpl w:val="76BB5DA6"/>
    <w:lvl w:ilvl="0">
      <w:numFmt w:val="bullet"/>
      <w:lvlText w:val="o"/>
      <w:lvlJc w:val="left"/>
      <w:pPr>
        <w:tabs>
          <w:tab w:val="num" w:pos="1872"/>
        </w:tabs>
        <w:ind w:left="1872" w:hanging="432"/>
      </w:pPr>
      <w:rPr>
        <w:color w:val="000000"/>
      </w:rPr>
    </w:lvl>
  </w:abstractNum>
  <w:abstractNum w:abstractNumId="24" w15:restartNumberingAfterBreak="0">
    <w:nsid w:val="7BE6453F"/>
    <w:multiLevelType w:val="singleLevel"/>
    <w:tmpl w:val="4AFDDFF4"/>
    <w:lvl w:ilvl="0">
      <w:numFmt w:val="bullet"/>
      <w:lvlText w:val="o"/>
      <w:lvlJc w:val="left"/>
      <w:pPr>
        <w:tabs>
          <w:tab w:val="num" w:pos="1872"/>
        </w:tabs>
        <w:ind w:left="1440"/>
      </w:pPr>
      <w:rPr>
        <w:color w:val="000000"/>
      </w:rPr>
    </w:lvl>
  </w:abstractNum>
  <w:abstractNum w:abstractNumId="25" w15:restartNumberingAfterBreak="0">
    <w:nsid w:val="7E5E1DA4"/>
    <w:multiLevelType w:val="hybridMultilevel"/>
    <w:tmpl w:val="DDCEC452"/>
    <w:lvl w:ilvl="0" w:tplc="22F21DC6">
      <w:start w:val="1"/>
      <w:numFmt w:val="bullet"/>
      <w:lvlText w:val=""/>
      <w:lvlJc w:val="left"/>
      <w:pPr>
        <w:tabs>
          <w:tab w:val="num" w:pos="648"/>
        </w:tabs>
        <w:ind w:left="648"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7"/>
  </w:num>
  <w:num w:numId="3">
    <w:abstractNumId w:val="3"/>
  </w:num>
  <w:num w:numId="4">
    <w:abstractNumId w:val="1"/>
  </w:num>
  <w:num w:numId="5">
    <w:abstractNumId w:val="18"/>
  </w:num>
  <w:num w:numId="6">
    <w:abstractNumId w:val="16"/>
  </w:num>
  <w:num w:numId="7">
    <w:abstractNumId w:val="24"/>
  </w:num>
  <w:num w:numId="8">
    <w:abstractNumId w:val="5"/>
  </w:num>
  <w:num w:numId="9">
    <w:abstractNumId w:val="15"/>
  </w:num>
  <w:num w:numId="10">
    <w:abstractNumId w:val="4"/>
  </w:num>
  <w:num w:numId="11">
    <w:abstractNumId w:val="23"/>
  </w:num>
  <w:num w:numId="12">
    <w:abstractNumId w:val="19"/>
  </w:num>
  <w:num w:numId="13">
    <w:abstractNumId w:val="12"/>
  </w:num>
  <w:num w:numId="14">
    <w:abstractNumId w:val="11"/>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14"/>
  </w:num>
  <w:num w:numId="17">
    <w:abstractNumId w:val="8"/>
  </w:num>
  <w:num w:numId="18">
    <w:abstractNumId w:val="21"/>
  </w:num>
  <w:num w:numId="19">
    <w:abstractNumId w:val="6"/>
  </w:num>
  <w:num w:numId="20">
    <w:abstractNumId w:val="7"/>
  </w:num>
  <w:num w:numId="21">
    <w:abstractNumId w:val="25"/>
  </w:num>
  <w:num w:numId="22">
    <w:abstractNumId w:val="20"/>
  </w:num>
  <w:num w:numId="23">
    <w:abstractNumId w:val="13"/>
  </w:num>
  <w:num w:numId="24">
    <w:abstractNumId w:val="9"/>
  </w:num>
  <w:num w:numId="25">
    <w:abstractNumId w:val="2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199"/>
    <w:rsid w:val="000408D0"/>
    <w:rsid w:val="00043F0B"/>
    <w:rsid w:val="000A4D77"/>
    <w:rsid w:val="0010561D"/>
    <w:rsid w:val="00154B5F"/>
    <w:rsid w:val="00181B63"/>
    <w:rsid w:val="00281199"/>
    <w:rsid w:val="00297370"/>
    <w:rsid w:val="002A75D6"/>
    <w:rsid w:val="002B659E"/>
    <w:rsid w:val="00307ACB"/>
    <w:rsid w:val="00314C79"/>
    <w:rsid w:val="00361213"/>
    <w:rsid w:val="003963F8"/>
    <w:rsid w:val="003C5F64"/>
    <w:rsid w:val="004112E8"/>
    <w:rsid w:val="00420588"/>
    <w:rsid w:val="00422E31"/>
    <w:rsid w:val="00425612"/>
    <w:rsid w:val="00451A39"/>
    <w:rsid w:val="004A2FBB"/>
    <w:rsid w:val="004D06DF"/>
    <w:rsid w:val="004F39A7"/>
    <w:rsid w:val="00500FBD"/>
    <w:rsid w:val="00504B34"/>
    <w:rsid w:val="00530B0F"/>
    <w:rsid w:val="005A4876"/>
    <w:rsid w:val="005E482E"/>
    <w:rsid w:val="005F0943"/>
    <w:rsid w:val="006012AB"/>
    <w:rsid w:val="00610454"/>
    <w:rsid w:val="0063339A"/>
    <w:rsid w:val="006E3BE1"/>
    <w:rsid w:val="0074638C"/>
    <w:rsid w:val="0075143B"/>
    <w:rsid w:val="007D7632"/>
    <w:rsid w:val="007E7B96"/>
    <w:rsid w:val="008015C6"/>
    <w:rsid w:val="00814B36"/>
    <w:rsid w:val="00862024"/>
    <w:rsid w:val="00882C6E"/>
    <w:rsid w:val="008A5B30"/>
    <w:rsid w:val="00901EB1"/>
    <w:rsid w:val="00903AA8"/>
    <w:rsid w:val="00947ABF"/>
    <w:rsid w:val="00972123"/>
    <w:rsid w:val="009938D1"/>
    <w:rsid w:val="009B21CB"/>
    <w:rsid w:val="009B459B"/>
    <w:rsid w:val="00A87CE2"/>
    <w:rsid w:val="00AC75DB"/>
    <w:rsid w:val="00AC7D61"/>
    <w:rsid w:val="00B13C44"/>
    <w:rsid w:val="00B871D1"/>
    <w:rsid w:val="00C20E7B"/>
    <w:rsid w:val="00C20EE9"/>
    <w:rsid w:val="00C35A03"/>
    <w:rsid w:val="00C536FF"/>
    <w:rsid w:val="00C63D68"/>
    <w:rsid w:val="00C746B5"/>
    <w:rsid w:val="00D3770B"/>
    <w:rsid w:val="00D52DC8"/>
    <w:rsid w:val="00D60AA5"/>
    <w:rsid w:val="00DB6BC1"/>
    <w:rsid w:val="00DE3C3C"/>
    <w:rsid w:val="00E2194D"/>
    <w:rsid w:val="00E24B8A"/>
    <w:rsid w:val="00E60A7E"/>
    <w:rsid w:val="00E63C99"/>
    <w:rsid w:val="00E64EA8"/>
    <w:rsid w:val="00E67837"/>
    <w:rsid w:val="00E714C5"/>
    <w:rsid w:val="00E86394"/>
    <w:rsid w:val="00E90E8E"/>
    <w:rsid w:val="00ED6E90"/>
    <w:rsid w:val="00EF19FD"/>
    <w:rsid w:val="00F029DE"/>
    <w:rsid w:val="00F05D54"/>
    <w:rsid w:val="00F10544"/>
    <w:rsid w:val="00F3188E"/>
    <w:rsid w:val="00F36D68"/>
    <w:rsid w:val="00F46DE3"/>
    <w:rsid w:val="00F85A91"/>
    <w:rsid w:val="00FB693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8C415A"/>
  <w15:docId w15:val="{EE47E1B2-BFC4-4F25-9797-5EB8E477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heading 1" w:qFormat="1"/>
    <w:lsdException w:name="heading 2"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C35A03"/>
    <w:pPr>
      <w:keepNext/>
      <w:spacing w:after="0" w:line="240" w:lineRule="auto"/>
      <w:jc w:val="center"/>
      <w:outlineLvl w:val="0"/>
    </w:pPr>
    <w:rPr>
      <w:rFonts w:ascii="Times New Roman" w:eastAsia="Times New Roman" w:hAnsi="Times New Roman" w:cs="Times New Roman"/>
      <w:b/>
      <w:szCs w:val="20"/>
      <w:u w:val="single"/>
    </w:rPr>
  </w:style>
  <w:style w:type="paragraph" w:styleId="Cmsor2">
    <w:name w:val="heading 2"/>
    <w:basedOn w:val="Norml"/>
    <w:next w:val="Norml"/>
    <w:link w:val="Cmsor2Char"/>
    <w:qFormat/>
    <w:rsid w:val="00C35A03"/>
    <w:pPr>
      <w:keepNext/>
      <w:spacing w:after="0" w:line="240" w:lineRule="auto"/>
      <w:jc w:val="center"/>
      <w:outlineLvl w:val="1"/>
    </w:pPr>
    <w:rPr>
      <w:rFonts w:ascii="Times New Roman" w:eastAsia="Times New Roman" w:hAnsi="Times New Roman" w:cs="Times New Roman"/>
      <w:b/>
      <w:sz w:val="24"/>
      <w:szCs w:val="20"/>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81199"/>
    <w:pPr>
      <w:ind w:left="720"/>
      <w:contextualSpacing/>
    </w:pPr>
  </w:style>
  <w:style w:type="character" w:customStyle="1" w:styleId="Cmsor1Char">
    <w:name w:val="Címsor 1 Char"/>
    <w:basedOn w:val="Bekezdsalapbettpusa"/>
    <w:link w:val="Cmsor1"/>
    <w:rsid w:val="00C35A03"/>
    <w:rPr>
      <w:rFonts w:ascii="Times New Roman" w:eastAsia="Times New Roman" w:hAnsi="Times New Roman" w:cs="Times New Roman"/>
      <w:b/>
      <w:szCs w:val="20"/>
      <w:u w:val="single"/>
    </w:rPr>
  </w:style>
  <w:style w:type="character" w:customStyle="1" w:styleId="Cmsor2Char">
    <w:name w:val="Címsor 2 Char"/>
    <w:basedOn w:val="Bekezdsalapbettpusa"/>
    <w:link w:val="Cmsor2"/>
    <w:rsid w:val="00C35A03"/>
    <w:rPr>
      <w:rFonts w:ascii="Times New Roman" w:eastAsia="Times New Roman" w:hAnsi="Times New Roman" w:cs="Times New Roman"/>
      <w:b/>
      <w:sz w:val="24"/>
      <w:szCs w:val="20"/>
      <w:u w:val="single"/>
    </w:rPr>
  </w:style>
  <w:style w:type="paragraph" w:styleId="lfej">
    <w:name w:val="header"/>
    <w:basedOn w:val="Norml"/>
    <w:link w:val="lfejChar"/>
    <w:rsid w:val="00C35A03"/>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lfejChar">
    <w:name w:val="Élőfej Char"/>
    <w:basedOn w:val="Bekezdsalapbettpusa"/>
    <w:link w:val="lfej"/>
    <w:rsid w:val="00C35A03"/>
    <w:rPr>
      <w:rFonts w:ascii="Times New Roman" w:eastAsia="Times New Roman" w:hAnsi="Times New Roman" w:cs="Times New Roman"/>
      <w:sz w:val="24"/>
      <w:szCs w:val="20"/>
    </w:rPr>
  </w:style>
  <w:style w:type="character" w:styleId="Oldalszm">
    <w:name w:val="page number"/>
    <w:basedOn w:val="Bekezdsalapbettpusa"/>
    <w:rsid w:val="00C35A03"/>
  </w:style>
  <w:style w:type="paragraph" w:styleId="llb">
    <w:name w:val="footer"/>
    <w:basedOn w:val="Norml"/>
    <w:link w:val="llbChar"/>
    <w:rsid w:val="00C35A03"/>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llbChar">
    <w:name w:val="Élőláb Char"/>
    <w:basedOn w:val="Bekezdsalapbettpusa"/>
    <w:link w:val="llb"/>
    <w:rsid w:val="00C35A03"/>
    <w:rPr>
      <w:rFonts w:ascii="Times New Roman" w:eastAsia="Times New Roman" w:hAnsi="Times New Roman" w:cs="Times New Roman"/>
      <w:sz w:val="24"/>
      <w:szCs w:val="20"/>
    </w:rPr>
  </w:style>
  <w:style w:type="paragraph" w:styleId="Szvegtrzs">
    <w:name w:val="Body Text"/>
    <w:basedOn w:val="Norml"/>
    <w:link w:val="SzvegtrzsChar"/>
    <w:rsid w:val="00C35A03"/>
    <w:pPr>
      <w:spacing w:after="0" w:line="240" w:lineRule="auto"/>
      <w:jc w:val="both"/>
    </w:pPr>
    <w:rPr>
      <w:rFonts w:ascii="Times New Roman" w:eastAsia="Times New Roman" w:hAnsi="Times New Roman" w:cs="Times New Roman"/>
      <w:szCs w:val="20"/>
    </w:rPr>
  </w:style>
  <w:style w:type="character" w:customStyle="1" w:styleId="SzvegtrzsChar">
    <w:name w:val="Szövegtörzs Char"/>
    <w:basedOn w:val="Bekezdsalapbettpusa"/>
    <w:link w:val="Szvegtrzs"/>
    <w:rsid w:val="00C35A03"/>
    <w:rPr>
      <w:rFonts w:ascii="Times New Roman" w:eastAsia="Times New Roman" w:hAnsi="Times New Roman" w:cs="Times New Roman"/>
      <w:szCs w:val="20"/>
    </w:rPr>
  </w:style>
  <w:style w:type="paragraph" w:styleId="Kpalrs">
    <w:name w:val="caption"/>
    <w:basedOn w:val="Norml"/>
    <w:next w:val="Norml"/>
    <w:qFormat/>
    <w:rsid w:val="00C35A03"/>
    <w:pPr>
      <w:spacing w:after="0" w:line="240" w:lineRule="auto"/>
      <w:jc w:val="center"/>
    </w:pPr>
    <w:rPr>
      <w:rFonts w:ascii="Times New Roman" w:eastAsia="Times New Roman" w:hAnsi="Times New Roman" w:cs="Times New Roman"/>
      <w:b/>
      <w:sz w:val="24"/>
      <w:szCs w:val="20"/>
      <w:u w:val="single"/>
    </w:rPr>
  </w:style>
  <w:style w:type="paragraph" w:styleId="Cm">
    <w:name w:val="Title"/>
    <w:basedOn w:val="Norml"/>
    <w:link w:val="CmChar"/>
    <w:qFormat/>
    <w:rsid w:val="00C35A03"/>
    <w:pPr>
      <w:spacing w:after="0" w:line="240" w:lineRule="auto"/>
      <w:jc w:val="center"/>
    </w:pPr>
    <w:rPr>
      <w:rFonts w:ascii="Times New Roman" w:eastAsia="Times New Roman" w:hAnsi="Times New Roman" w:cs="Times New Roman"/>
      <w:b/>
      <w:sz w:val="24"/>
      <w:szCs w:val="20"/>
      <w:u w:val="single"/>
    </w:rPr>
  </w:style>
  <w:style w:type="character" w:customStyle="1" w:styleId="CmChar">
    <w:name w:val="Cím Char"/>
    <w:basedOn w:val="Bekezdsalapbettpusa"/>
    <w:link w:val="Cm"/>
    <w:rsid w:val="00C35A03"/>
    <w:rPr>
      <w:rFonts w:ascii="Times New Roman" w:eastAsia="Times New Roman" w:hAnsi="Times New Roman" w:cs="Times New Roman"/>
      <w:b/>
      <w:sz w:val="24"/>
      <w:szCs w:val="20"/>
      <w:u w:val="single"/>
    </w:rPr>
  </w:style>
  <w:style w:type="character" w:styleId="Hiperhivatkozs">
    <w:name w:val="Hyperlink"/>
    <w:basedOn w:val="Bekezdsalapbettpusa"/>
    <w:rsid w:val="00C35A03"/>
    <w:rPr>
      <w:color w:val="0000FF"/>
      <w:u w:val="single"/>
    </w:rPr>
  </w:style>
  <w:style w:type="character" w:styleId="Lbjegyzet-hivatkozs">
    <w:name w:val="footnote reference"/>
    <w:basedOn w:val="Bekezdsalapbettpusa"/>
    <w:rsid w:val="00C35A03"/>
    <w:rPr>
      <w:sz w:val="20"/>
      <w:vertAlign w:val="superscript"/>
    </w:rPr>
  </w:style>
  <w:style w:type="paragraph" w:styleId="Lbjegyzetszveg">
    <w:name w:val="footnote text"/>
    <w:basedOn w:val="Norml"/>
    <w:link w:val="LbjegyzetszvegChar"/>
    <w:rsid w:val="00C35A0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character" w:customStyle="1" w:styleId="LbjegyzetszvegChar">
    <w:name w:val="Lábjegyzetszöveg Char"/>
    <w:basedOn w:val="Bekezdsalapbettpusa"/>
    <w:link w:val="Lbjegyzetszveg"/>
    <w:rsid w:val="00C35A03"/>
    <w:rPr>
      <w:rFonts w:ascii="Times New Roman" w:eastAsia="Times New Roman" w:hAnsi="Times New Roman" w:cs="Times New Roman"/>
      <w:kern w:val="28"/>
      <w:sz w:val="20"/>
      <w:szCs w:val="20"/>
    </w:rPr>
  </w:style>
  <w:style w:type="character" w:styleId="Mrltotthiperhivatkozs">
    <w:name w:val="FollowedHyperlink"/>
    <w:basedOn w:val="Bekezdsalapbettpusa"/>
    <w:rsid w:val="00C35A03"/>
    <w:rPr>
      <w:color w:val="800080"/>
      <w:u w:val="single"/>
    </w:rPr>
  </w:style>
  <w:style w:type="paragraph" w:styleId="Vgjegyzetszvege">
    <w:name w:val="endnote text"/>
    <w:basedOn w:val="Norml"/>
    <w:link w:val="VgjegyzetszvegeChar"/>
    <w:rsid w:val="00C35A0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zh-CN"/>
    </w:rPr>
  </w:style>
  <w:style w:type="character" w:customStyle="1" w:styleId="VgjegyzetszvegeChar">
    <w:name w:val="Végjegyzet szövege Char"/>
    <w:basedOn w:val="Bekezdsalapbettpusa"/>
    <w:link w:val="Vgjegyzetszvege"/>
    <w:rsid w:val="00C35A03"/>
    <w:rPr>
      <w:rFonts w:ascii="Times New Roman" w:eastAsia="Times New Roman" w:hAnsi="Times New Roman" w:cs="Times New Roman"/>
      <w:sz w:val="20"/>
      <w:szCs w:val="20"/>
      <w:lang w:eastAsia="zh-CN"/>
    </w:rPr>
  </w:style>
  <w:style w:type="character" w:styleId="Vgjegyzet-hivatkozs">
    <w:name w:val="endnote reference"/>
    <w:basedOn w:val="Bekezdsalapbettpusa"/>
    <w:rsid w:val="00C35A03"/>
    <w:rPr>
      <w:sz w:val="20"/>
      <w:szCs w:val="20"/>
      <w:vertAlign w:val="superscript"/>
    </w:rPr>
  </w:style>
  <w:style w:type="paragraph" w:styleId="Szvegtrzs2">
    <w:name w:val="Body Text 2"/>
    <w:basedOn w:val="Norml"/>
    <w:link w:val="Szvegtrzs2Char"/>
    <w:rsid w:val="00C35A03"/>
    <w:pPr>
      <w:spacing w:after="120" w:line="480" w:lineRule="auto"/>
    </w:pPr>
    <w:rPr>
      <w:rFonts w:ascii="Times New Roman" w:eastAsia="Times New Roman" w:hAnsi="Times New Roman" w:cs="Times New Roman"/>
      <w:sz w:val="24"/>
      <w:szCs w:val="20"/>
    </w:rPr>
  </w:style>
  <w:style w:type="character" w:customStyle="1" w:styleId="Szvegtrzs2Char">
    <w:name w:val="Szövegtörzs 2 Char"/>
    <w:basedOn w:val="Bekezdsalapbettpusa"/>
    <w:link w:val="Szvegtrzs2"/>
    <w:rsid w:val="00C35A03"/>
    <w:rPr>
      <w:rFonts w:ascii="Times New Roman" w:eastAsia="Times New Roman" w:hAnsi="Times New Roman" w:cs="Times New Roman"/>
      <w:sz w:val="24"/>
      <w:szCs w:val="20"/>
    </w:rPr>
  </w:style>
  <w:style w:type="paragraph" w:styleId="Dokumentumtrkp">
    <w:name w:val="Document Map"/>
    <w:basedOn w:val="Norml"/>
    <w:link w:val="DokumentumtrkpChar"/>
    <w:rsid w:val="00C35A03"/>
    <w:pPr>
      <w:shd w:val="clear" w:color="auto" w:fill="000080"/>
      <w:spacing w:after="0" w:line="240" w:lineRule="auto"/>
    </w:pPr>
    <w:rPr>
      <w:rFonts w:ascii="Tahoma" w:eastAsia="Times New Roman" w:hAnsi="Tahoma" w:cs="Tahoma"/>
      <w:sz w:val="24"/>
      <w:szCs w:val="20"/>
    </w:rPr>
  </w:style>
  <w:style w:type="character" w:customStyle="1" w:styleId="DokumentumtrkpChar">
    <w:name w:val="Dokumentumtérkép Char"/>
    <w:basedOn w:val="Bekezdsalapbettpusa"/>
    <w:link w:val="Dokumentumtrkp"/>
    <w:rsid w:val="00C35A03"/>
    <w:rPr>
      <w:rFonts w:ascii="Tahoma" w:eastAsia="Times New Roman" w:hAnsi="Tahoma" w:cs="Tahoma"/>
      <w:sz w:val="24"/>
      <w:szCs w:val="20"/>
      <w:shd w:val="clear" w:color="auto" w:fill="000080"/>
    </w:rPr>
  </w:style>
  <w:style w:type="paragraph" w:styleId="Buborkszveg">
    <w:name w:val="Balloon Text"/>
    <w:basedOn w:val="Norml"/>
    <w:link w:val="BuborkszvegChar"/>
    <w:rsid w:val="00C35A03"/>
    <w:pPr>
      <w:spacing w:after="0" w:line="240" w:lineRule="auto"/>
    </w:pPr>
    <w:rPr>
      <w:rFonts w:ascii="Tahoma" w:eastAsia="Times New Roman" w:hAnsi="Tahoma" w:cs="Tahoma"/>
      <w:sz w:val="16"/>
      <w:szCs w:val="16"/>
    </w:rPr>
  </w:style>
  <w:style w:type="character" w:customStyle="1" w:styleId="BuborkszvegChar">
    <w:name w:val="Buborékszöveg Char"/>
    <w:basedOn w:val="Bekezdsalapbettpusa"/>
    <w:link w:val="Buborkszveg"/>
    <w:rsid w:val="00C35A03"/>
    <w:rPr>
      <w:rFonts w:ascii="Tahoma" w:eastAsia="Times New Roman" w:hAnsi="Tahoma" w:cs="Tahoma"/>
      <w:sz w:val="16"/>
      <w:szCs w:val="16"/>
    </w:rPr>
  </w:style>
  <w:style w:type="paragraph" w:customStyle="1" w:styleId="content">
    <w:name w:val="content"/>
    <w:basedOn w:val="Norml"/>
    <w:rsid w:val="00C35A03"/>
    <w:pPr>
      <w:spacing w:before="100" w:beforeAutospacing="1" w:after="100" w:afterAutospacing="1" w:line="312" w:lineRule="atLeast"/>
    </w:pPr>
    <w:rPr>
      <w:rFonts w:ascii="Verdana" w:eastAsia="Times New Roman" w:hAnsi="Verdana" w:cs="Times New Roman"/>
      <w:color w:val="000000"/>
      <w:sz w:val="20"/>
      <w:szCs w:val="20"/>
      <w:lang w:val="en-US"/>
    </w:rPr>
  </w:style>
  <w:style w:type="character" w:styleId="Jegyzethivatkozs">
    <w:name w:val="annotation reference"/>
    <w:basedOn w:val="Bekezdsalapbettpusa"/>
    <w:rsid w:val="00181B63"/>
    <w:rPr>
      <w:sz w:val="16"/>
      <w:szCs w:val="16"/>
    </w:rPr>
  </w:style>
  <w:style w:type="paragraph" w:styleId="Jegyzetszveg">
    <w:name w:val="annotation text"/>
    <w:basedOn w:val="Norml"/>
    <w:link w:val="JegyzetszvegChar"/>
    <w:rsid w:val="00181B63"/>
    <w:pPr>
      <w:spacing w:line="240" w:lineRule="auto"/>
    </w:pPr>
    <w:rPr>
      <w:sz w:val="20"/>
      <w:szCs w:val="20"/>
    </w:rPr>
  </w:style>
  <w:style w:type="character" w:customStyle="1" w:styleId="JegyzetszvegChar">
    <w:name w:val="Jegyzetszöveg Char"/>
    <w:basedOn w:val="Bekezdsalapbettpusa"/>
    <w:link w:val="Jegyzetszveg"/>
    <w:rsid w:val="00181B63"/>
    <w:rPr>
      <w:sz w:val="20"/>
      <w:szCs w:val="20"/>
    </w:rPr>
  </w:style>
  <w:style w:type="paragraph" w:styleId="Megjegyzstrgya">
    <w:name w:val="annotation subject"/>
    <w:basedOn w:val="Jegyzetszveg"/>
    <w:next w:val="Jegyzetszveg"/>
    <w:link w:val="MegjegyzstrgyaChar"/>
    <w:rsid w:val="00181B63"/>
    <w:rPr>
      <w:b/>
      <w:bCs/>
    </w:rPr>
  </w:style>
  <w:style w:type="character" w:customStyle="1" w:styleId="MegjegyzstrgyaChar">
    <w:name w:val="Megjegyzés tárgya Char"/>
    <w:basedOn w:val="JegyzetszvegChar"/>
    <w:link w:val="Megjegyzstrgya"/>
    <w:rsid w:val="00181B63"/>
    <w:rPr>
      <w:b/>
      <w:bCs/>
      <w:sz w:val="20"/>
      <w:szCs w:val="20"/>
    </w:rPr>
  </w:style>
  <w:style w:type="paragraph" w:styleId="Vltozat">
    <w:name w:val="Revision"/>
    <w:hidden/>
    <w:semiHidden/>
    <w:rsid w:val="00D60A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ijarto@elte.hu" TargetMode="External"/><Relationship Id="rId3" Type="http://schemas.openxmlformats.org/officeDocument/2006/relationships/settings" Target="settings.xml"/><Relationship Id="rId7" Type="http://schemas.openxmlformats.org/officeDocument/2006/relationships/hyperlink" Target="mailto:sgm@hi.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2286</Characters>
  <Application>Microsoft Office Word</Application>
  <DocSecurity>0</DocSecurity>
  <Lines>19</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Informa PLC</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Mothersole, Laura</dc:creator>
  <cp:lastModifiedBy>Szijártó István</cp:lastModifiedBy>
  <cp:revision>2</cp:revision>
  <dcterms:created xsi:type="dcterms:W3CDTF">2016-03-07T23:14:00Z</dcterms:created>
  <dcterms:modified xsi:type="dcterms:W3CDTF">2016-03-07T23:14:00Z</dcterms:modified>
</cp:coreProperties>
</file>